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EA4" w:rsidRPr="00D84ECF" w:rsidRDefault="00E6229F" w:rsidP="00D84ECF">
      <w:pPr>
        <w:spacing w:after="0" w:line="480" w:lineRule="auto"/>
        <w:rPr>
          <w:rFonts w:ascii="Times New Roman" w:hAnsi="Times New Roman" w:cs="Times New Roman"/>
          <w:sz w:val="24"/>
          <w:szCs w:val="24"/>
        </w:rPr>
      </w:pPr>
      <w:r w:rsidRPr="00D84ECF">
        <w:rPr>
          <w:rFonts w:ascii="Times New Roman" w:hAnsi="Times New Roman" w:cs="Times New Roman"/>
          <w:sz w:val="24"/>
          <w:szCs w:val="24"/>
        </w:rPr>
        <w:t>Name:</w:t>
      </w:r>
    </w:p>
    <w:p w:rsidR="00EB7EA4" w:rsidRPr="00D84ECF" w:rsidRDefault="00E6229F" w:rsidP="00D84ECF">
      <w:pPr>
        <w:spacing w:after="0" w:line="480" w:lineRule="auto"/>
        <w:rPr>
          <w:rFonts w:ascii="Times New Roman" w:hAnsi="Times New Roman" w:cs="Times New Roman"/>
          <w:sz w:val="24"/>
          <w:szCs w:val="24"/>
        </w:rPr>
      </w:pPr>
      <w:r w:rsidRPr="00D84ECF">
        <w:rPr>
          <w:rFonts w:ascii="Times New Roman" w:hAnsi="Times New Roman" w:cs="Times New Roman"/>
          <w:sz w:val="24"/>
          <w:szCs w:val="24"/>
        </w:rPr>
        <w:t>Institution:</w:t>
      </w:r>
    </w:p>
    <w:p w:rsidR="00EB7EA4" w:rsidRPr="00D84ECF" w:rsidRDefault="00E6229F" w:rsidP="00D84ECF">
      <w:pPr>
        <w:spacing w:after="0" w:line="480" w:lineRule="auto"/>
        <w:rPr>
          <w:rFonts w:ascii="Times New Roman" w:hAnsi="Times New Roman" w:cs="Times New Roman"/>
          <w:sz w:val="24"/>
          <w:szCs w:val="24"/>
        </w:rPr>
      </w:pPr>
      <w:r w:rsidRPr="00D84ECF">
        <w:rPr>
          <w:rFonts w:ascii="Times New Roman" w:hAnsi="Times New Roman" w:cs="Times New Roman"/>
          <w:sz w:val="24"/>
          <w:szCs w:val="24"/>
        </w:rPr>
        <w:t>Lecturer:</w:t>
      </w:r>
    </w:p>
    <w:p w:rsidR="00EB7EA4" w:rsidRPr="00D84ECF" w:rsidRDefault="00E6229F" w:rsidP="00D84ECF">
      <w:pPr>
        <w:spacing w:after="0" w:line="480" w:lineRule="auto"/>
        <w:rPr>
          <w:rFonts w:ascii="Times New Roman" w:hAnsi="Times New Roman" w:cs="Times New Roman"/>
          <w:b/>
          <w:sz w:val="24"/>
          <w:szCs w:val="24"/>
        </w:rPr>
      </w:pPr>
      <w:r w:rsidRPr="00D84ECF">
        <w:rPr>
          <w:rFonts w:ascii="Times New Roman" w:hAnsi="Times New Roman" w:cs="Times New Roman"/>
          <w:sz w:val="24"/>
          <w:szCs w:val="24"/>
        </w:rPr>
        <w:t>Date:</w:t>
      </w:r>
    </w:p>
    <w:p w:rsidR="00EB7EA4" w:rsidRPr="00D84ECF" w:rsidRDefault="00E6229F" w:rsidP="00D84ECF">
      <w:pPr>
        <w:spacing w:after="0" w:line="480" w:lineRule="auto"/>
        <w:jc w:val="center"/>
        <w:rPr>
          <w:rFonts w:ascii="Times New Roman" w:hAnsi="Times New Roman" w:cs="Times New Roman"/>
          <w:b/>
          <w:sz w:val="24"/>
          <w:szCs w:val="24"/>
        </w:rPr>
      </w:pPr>
      <w:r w:rsidRPr="00D84ECF">
        <w:rPr>
          <w:rFonts w:ascii="Times New Roman" w:hAnsi="Times New Roman" w:cs="Times New Roman"/>
          <w:b/>
          <w:sz w:val="24"/>
          <w:szCs w:val="24"/>
        </w:rPr>
        <w:t>Descriptive Analysis of Epistemology in the Novel, “</w:t>
      </w:r>
      <w:r w:rsidRPr="00D84ECF">
        <w:rPr>
          <w:rStyle w:val="Emphasis"/>
          <w:rFonts w:ascii="Times New Roman" w:hAnsi="Times New Roman" w:cs="Times New Roman"/>
          <w:b/>
          <w:i w:val="0"/>
          <w:sz w:val="24"/>
          <w:szCs w:val="24"/>
        </w:rPr>
        <w:t>An American Marriage</w:t>
      </w:r>
      <w:r w:rsidRPr="00D84ECF">
        <w:rPr>
          <w:rFonts w:ascii="Times New Roman" w:hAnsi="Times New Roman" w:cs="Times New Roman"/>
          <w:sz w:val="24"/>
          <w:szCs w:val="24"/>
        </w:rPr>
        <w:t>”</w:t>
      </w:r>
      <w:r w:rsidR="00302627" w:rsidRPr="00D84ECF">
        <w:rPr>
          <w:rFonts w:ascii="Times New Roman" w:hAnsi="Times New Roman" w:cs="Times New Roman"/>
          <w:sz w:val="24"/>
          <w:szCs w:val="24"/>
        </w:rPr>
        <w:t xml:space="preserve"> </w:t>
      </w:r>
      <w:r w:rsidR="00302627" w:rsidRPr="00D84ECF">
        <w:rPr>
          <w:rFonts w:ascii="Times New Roman" w:hAnsi="Times New Roman" w:cs="Times New Roman"/>
          <w:b/>
          <w:sz w:val="24"/>
          <w:szCs w:val="24"/>
        </w:rPr>
        <w:t>by Tayari Jones</w:t>
      </w:r>
    </w:p>
    <w:p w:rsidR="00D03807" w:rsidRPr="00D84ECF" w:rsidRDefault="00E6229F" w:rsidP="00D84ECF">
      <w:pPr>
        <w:spacing w:after="0" w:line="480" w:lineRule="auto"/>
        <w:ind w:firstLine="720"/>
        <w:rPr>
          <w:rFonts w:ascii="Times New Roman" w:hAnsi="Times New Roman" w:cs="Times New Roman"/>
          <w:sz w:val="24"/>
          <w:szCs w:val="24"/>
        </w:rPr>
      </w:pPr>
      <w:r w:rsidRPr="00D84ECF">
        <w:rPr>
          <w:rFonts w:ascii="Times New Roman" w:hAnsi="Times New Roman" w:cs="Times New Roman"/>
          <w:sz w:val="24"/>
          <w:szCs w:val="24"/>
        </w:rPr>
        <w:t xml:space="preserve">Construing other people’s secretive letters is almost as typical as prying them from the wall cracks of their house. The tailored greeting, scribble twists, and the heartfelt puns spread all through the letter pinpoint a preview of the interior environ of </w:t>
      </w:r>
      <w:r w:rsidRPr="00D84ECF">
        <w:rPr>
          <w:rFonts w:ascii="Times New Roman" w:hAnsi="Times New Roman" w:cs="Times New Roman"/>
          <w:sz w:val="24"/>
          <w:szCs w:val="24"/>
        </w:rPr>
        <w:t xml:space="preserve">the sender, whose addressee is intended to know. In this case, private letters do not require third parties to act or analyze the letter. It is </w:t>
      </w:r>
      <w:r w:rsidR="00F46D2A" w:rsidRPr="00D84ECF">
        <w:rPr>
          <w:rFonts w:ascii="Times New Roman" w:hAnsi="Times New Roman" w:cs="Times New Roman"/>
          <w:sz w:val="24"/>
          <w:szCs w:val="24"/>
        </w:rPr>
        <w:t>certain</w:t>
      </w:r>
      <w:r w:rsidRPr="00D84ECF">
        <w:rPr>
          <w:rFonts w:ascii="Times New Roman" w:hAnsi="Times New Roman" w:cs="Times New Roman"/>
          <w:sz w:val="24"/>
          <w:szCs w:val="24"/>
        </w:rPr>
        <w:t xml:space="preserve"> that perusing a private letter </w:t>
      </w:r>
      <w:r w:rsidR="00F46D2A" w:rsidRPr="00D84ECF">
        <w:rPr>
          <w:rFonts w:ascii="Times New Roman" w:hAnsi="Times New Roman" w:cs="Times New Roman"/>
          <w:sz w:val="24"/>
          <w:szCs w:val="24"/>
        </w:rPr>
        <w:t xml:space="preserve">delivers a clue on the relationship of the sender and recipient, however, examining several letters sent over the sequence of years, often discloses particulars that </w:t>
      </w:r>
      <w:r w:rsidR="004F4563" w:rsidRPr="00D84ECF">
        <w:rPr>
          <w:rFonts w:ascii="Times New Roman" w:hAnsi="Times New Roman" w:cs="Times New Roman"/>
          <w:sz w:val="24"/>
          <w:szCs w:val="24"/>
        </w:rPr>
        <w:t>can’t</w:t>
      </w:r>
      <w:r w:rsidR="00401BE2" w:rsidRPr="00D84ECF">
        <w:rPr>
          <w:rFonts w:ascii="Times New Roman" w:hAnsi="Times New Roman" w:cs="Times New Roman"/>
          <w:sz w:val="24"/>
          <w:szCs w:val="24"/>
        </w:rPr>
        <w:t xml:space="preserve"> be matched even with first-hand interaction with the author.</w:t>
      </w:r>
    </w:p>
    <w:p w:rsidR="00156BC7" w:rsidRPr="00D84ECF" w:rsidRDefault="00E6229F" w:rsidP="00D84ECF">
      <w:pPr>
        <w:spacing w:after="0" w:line="480" w:lineRule="auto"/>
        <w:ind w:firstLine="720"/>
        <w:rPr>
          <w:rFonts w:ascii="Times New Roman" w:hAnsi="Times New Roman" w:cs="Times New Roman"/>
          <w:sz w:val="24"/>
          <w:szCs w:val="24"/>
        </w:rPr>
      </w:pPr>
      <w:r w:rsidRPr="00D84ECF">
        <w:rPr>
          <w:rFonts w:ascii="Times New Roman" w:hAnsi="Times New Roman" w:cs="Times New Roman"/>
          <w:sz w:val="24"/>
          <w:szCs w:val="24"/>
        </w:rPr>
        <w:t>This sort of intriguing intricacies is thoroughly explored by Tayari Jones her novel, “</w:t>
      </w:r>
      <w:r w:rsidRPr="00D84ECF">
        <w:rPr>
          <w:rStyle w:val="Emphasis"/>
          <w:rFonts w:ascii="Times New Roman" w:hAnsi="Times New Roman" w:cs="Times New Roman"/>
          <w:i w:val="0"/>
          <w:sz w:val="24"/>
          <w:szCs w:val="24"/>
        </w:rPr>
        <w:t>An Americ</w:t>
      </w:r>
      <w:r w:rsidRPr="00D84ECF">
        <w:rPr>
          <w:rStyle w:val="Emphasis"/>
          <w:rFonts w:ascii="Times New Roman" w:hAnsi="Times New Roman" w:cs="Times New Roman"/>
          <w:i w:val="0"/>
          <w:sz w:val="24"/>
          <w:szCs w:val="24"/>
        </w:rPr>
        <w:t>an Marriage.</w:t>
      </w:r>
      <w:r w:rsidRPr="00D84ECF">
        <w:rPr>
          <w:rFonts w:ascii="Times New Roman" w:hAnsi="Times New Roman" w:cs="Times New Roman"/>
          <w:sz w:val="24"/>
          <w:szCs w:val="24"/>
        </w:rPr>
        <w:t>” The novel searchingly trails the unjust detention of Roy, and how this imprisonment impacts his life and that of her new wife, Celestial. In this novel, Jones moves from the real-life account</w:t>
      </w:r>
      <w:r w:rsidR="008273F4" w:rsidRPr="00D84ECF">
        <w:rPr>
          <w:rFonts w:ascii="Times New Roman" w:hAnsi="Times New Roman" w:cs="Times New Roman"/>
          <w:sz w:val="24"/>
          <w:szCs w:val="24"/>
        </w:rPr>
        <w:t xml:space="preserve"> provided by Roy and Celestial</w:t>
      </w:r>
      <w:r w:rsidRPr="00D84ECF">
        <w:rPr>
          <w:rFonts w:ascii="Times New Roman" w:hAnsi="Times New Roman" w:cs="Times New Roman"/>
          <w:sz w:val="24"/>
          <w:szCs w:val="24"/>
        </w:rPr>
        <w:t xml:space="preserve"> to letters they send </w:t>
      </w:r>
      <w:r w:rsidR="008273F4" w:rsidRPr="00D84ECF">
        <w:rPr>
          <w:rFonts w:ascii="Times New Roman" w:hAnsi="Times New Roman" w:cs="Times New Roman"/>
          <w:sz w:val="24"/>
          <w:szCs w:val="24"/>
        </w:rPr>
        <w:t>each</w:t>
      </w:r>
      <w:r w:rsidRPr="00D84ECF">
        <w:rPr>
          <w:rFonts w:ascii="Times New Roman" w:hAnsi="Times New Roman" w:cs="Times New Roman"/>
          <w:sz w:val="24"/>
          <w:szCs w:val="24"/>
        </w:rPr>
        <w:t xml:space="preserve"> other </w:t>
      </w:r>
      <w:r w:rsidR="008273F4" w:rsidRPr="00D84ECF">
        <w:rPr>
          <w:rFonts w:ascii="Times New Roman" w:hAnsi="Times New Roman" w:cs="Times New Roman"/>
          <w:sz w:val="24"/>
          <w:szCs w:val="24"/>
        </w:rPr>
        <w:t xml:space="preserve">during </w:t>
      </w:r>
      <w:r w:rsidRPr="00D84ECF">
        <w:rPr>
          <w:rFonts w:ascii="Times New Roman" w:hAnsi="Times New Roman" w:cs="Times New Roman"/>
          <w:sz w:val="24"/>
          <w:szCs w:val="24"/>
        </w:rPr>
        <w:t>Roy</w:t>
      </w:r>
      <w:r w:rsidR="008273F4" w:rsidRPr="00D84ECF">
        <w:rPr>
          <w:rFonts w:ascii="Times New Roman" w:hAnsi="Times New Roman" w:cs="Times New Roman"/>
          <w:sz w:val="24"/>
          <w:szCs w:val="24"/>
        </w:rPr>
        <w:t>’s incarceration.</w:t>
      </w:r>
      <w:r w:rsidRPr="00D84ECF">
        <w:rPr>
          <w:rFonts w:ascii="Times New Roman" w:hAnsi="Times New Roman" w:cs="Times New Roman"/>
          <w:sz w:val="24"/>
          <w:szCs w:val="24"/>
        </w:rPr>
        <w:t xml:space="preserve"> </w:t>
      </w:r>
      <w:r w:rsidR="008273F4" w:rsidRPr="00D84ECF">
        <w:rPr>
          <w:rFonts w:ascii="Times New Roman" w:hAnsi="Times New Roman" w:cs="Times New Roman"/>
          <w:sz w:val="24"/>
          <w:szCs w:val="24"/>
        </w:rPr>
        <w:t>On some point, Jones shifts to their firsthand narration, in order to chip in a third narrator</w:t>
      </w:r>
      <w:r w:rsidR="008273F4" w:rsidRPr="00D84ECF">
        <w:rPr>
          <w:rStyle w:val="Strong"/>
          <w:rFonts w:ascii="Times New Roman" w:hAnsi="Times New Roman" w:cs="Times New Roman"/>
          <w:sz w:val="24"/>
          <w:szCs w:val="24"/>
        </w:rPr>
        <w:t xml:space="preserve"> </w:t>
      </w:r>
      <w:r w:rsidR="008273F4" w:rsidRPr="00D84ECF">
        <w:rPr>
          <w:rStyle w:val="Strong"/>
          <w:rFonts w:ascii="Times New Roman" w:hAnsi="Times New Roman" w:cs="Times New Roman"/>
          <w:b w:val="0"/>
          <w:sz w:val="24"/>
          <w:szCs w:val="24"/>
        </w:rPr>
        <w:t>named</w:t>
      </w:r>
      <w:r w:rsidR="008273F4" w:rsidRPr="00D84ECF">
        <w:rPr>
          <w:rStyle w:val="Strong"/>
          <w:rFonts w:ascii="Times New Roman" w:hAnsi="Times New Roman" w:cs="Times New Roman"/>
          <w:sz w:val="24"/>
          <w:szCs w:val="24"/>
        </w:rPr>
        <w:t xml:space="preserve"> </w:t>
      </w:r>
      <w:r w:rsidR="008273F4" w:rsidRPr="00D84ECF">
        <w:rPr>
          <w:rFonts w:ascii="Times New Roman" w:hAnsi="Times New Roman" w:cs="Times New Roman"/>
          <w:sz w:val="24"/>
          <w:szCs w:val="24"/>
        </w:rPr>
        <w:t>Andre; Roy's college friend and Celestial's childhood friend. The variation based on these perspectives is substantial as it not only offers up uncountable ways of comprehending the novel's intricate fundamental relationship but also grants each character an o</w:t>
      </w:r>
      <w:r w:rsidR="0097665B" w:rsidRPr="00D84ECF">
        <w:rPr>
          <w:rFonts w:ascii="Times New Roman" w:hAnsi="Times New Roman" w:cs="Times New Roman"/>
          <w:sz w:val="24"/>
          <w:szCs w:val="24"/>
        </w:rPr>
        <w:t>pportunity to</w:t>
      </w:r>
      <w:r w:rsidR="008273F4" w:rsidRPr="00D84ECF">
        <w:rPr>
          <w:rFonts w:ascii="Times New Roman" w:hAnsi="Times New Roman" w:cs="Times New Roman"/>
          <w:sz w:val="24"/>
          <w:szCs w:val="24"/>
        </w:rPr>
        <w:t xml:space="preserve"> </w:t>
      </w:r>
      <w:r w:rsidR="0097665B" w:rsidRPr="00D84ECF">
        <w:rPr>
          <w:rFonts w:ascii="Times New Roman" w:hAnsi="Times New Roman" w:cs="Times New Roman"/>
          <w:sz w:val="24"/>
          <w:szCs w:val="24"/>
        </w:rPr>
        <w:t xml:space="preserve">sway the audience’s allegiance by </w:t>
      </w:r>
      <w:r w:rsidR="008273F4" w:rsidRPr="00D84ECF">
        <w:rPr>
          <w:rFonts w:ascii="Times New Roman" w:hAnsi="Times New Roman" w:cs="Times New Roman"/>
          <w:sz w:val="24"/>
          <w:szCs w:val="24"/>
        </w:rPr>
        <w:t>speak</w:t>
      </w:r>
      <w:r w:rsidR="0097665B" w:rsidRPr="00D84ECF">
        <w:rPr>
          <w:rFonts w:ascii="Times New Roman" w:hAnsi="Times New Roman" w:cs="Times New Roman"/>
          <w:sz w:val="24"/>
          <w:szCs w:val="24"/>
        </w:rPr>
        <w:t>ing</w:t>
      </w:r>
      <w:r w:rsidR="008273F4" w:rsidRPr="00D84ECF">
        <w:rPr>
          <w:rFonts w:ascii="Times New Roman" w:hAnsi="Times New Roman" w:cs="Times New Roman"/>
          <w:sz w:val="24"/>
          <w:szCs w:val="24"/>
        </w:rPr>
        <w:t xml:space="preserve"> for themselves</w:t>
      </w:r>
      <w:r w:rsidR="0097665B" w:rsidRPr="00D84ECF">
        <w:rPr>
          <w:rFonts w:ascii="Times New Roman" w:hAnsi="Times New Roman" w:cs="Times New Roman"/>
          <w:sz w:val="24"/>
          <w:szCs w:val="24"/>
        </w:rPr>
        <w:t>.</w:t>
      </w:r>
      <w:r w:rsidR="008273F4" w:rsidRPr="00D84ECF">
        <w:rPr>
          <w:rFonts w:ascii="Times New Roman" w:hAnsi="Times New Roman" w:cs="Times New Roman"/>
          <w:sz w:val="24"/>
          <w:szCs w:val="24"/>
        </w:rPr>
        <w:t xml:space="preserve"> </w:t>
      </w:r>
    </w:p>
    <w:p w:rsidR="00843EFD" w:rsidRPr="00D84ECF" w:rsidRDefault="00E6229F" w:rsidP="00D84ECF">
      <w:pPr>
        <w:spacing w:after="0" w:line="480" w:lineRule="auto"/>
        <w:jc w:val="center"/>
        <w:rPr>
          <w:rFonts w:ascii="Times New Roman" w:hAnsi="Times New Roman" w:cs="Times New Roman"/>
          <w:b/>
          <w:sz w:val="24"/>
          <w:szCs w:val="24"/>
        </w:rPr>
      </w:pPr>
      <w:r w:rsidRPr="00D84ECF">
        <w:rPr>
          <w:rFonts w:ascii="Times New Roman" w:hAnsi="Times New Roman" w:cs="Times New Roman"/>
          <w:b/>
          <w:sz w:val="24"/>
          <w:szCs w:val="24"/>
        </w:rPr>
        <w:t xml:space="preserve">Synopsis of the </w:t>
      </w:r>
      <w:r w:rsidRPr="00D84ECF">
        <w:rPr>
          <w:rFonts w:ascii="Times New Roman" w:hAnsi="Times New Roman" w:cs="Times New Roman"/>
          <w:b/>
          <w:sz w:val="24"/>
          <w:szCs w:val="24"/>
        </w:rPr>
        <w:t>Story (Novel)</w:t>
      </w:r>
    </w:p>
    <w:p w:rsidR="00843EFD" w:rsidRPr="00D84ECF" w:rsidRDefault="00E6229F" w:rsidP="00D84ECF">
      <w:pPr>
        <w:pStyle w:val="NormalWeb"/>
        <w:shd w:val="clear" w:color="auto" w:fill="FFFFFF"/>
        <w:spacing w:before="0" w:beforeAutospacing="0" w:after="0" w:afterAutospacing="0" w:line="480" w:lineRule="auto"/>
        <w:ind w:firstLine="720"/>
        <w:textAlignment w:val="baseline"/>
      </w:pPr>
      <w:r w:rsidRPr="00D84ECF">
        <w:rPr>
          <w:rStyle w:val="Emphasis"/>
          <w:i w:val="0"/>
          <w:bdr w:val="none" w:sz="0" w:space="0" w:color="auto" w:frame="1"/>
        </w:rPr>
        <w:lastRenderedPageBreak/>
        <w:t>Jones’ novel, “An American Marriage</w:t>
      </w:r>
      <w:r w:rsidRPr="00D84ECF">
        <w:rPr>
          <w:i/>
        </w:rPr>
        <w:t>,”</w:t>
      </w:r>
      <w:r w:rsidRPr="00D84ECF">
        <w:t xml:space="preserve"> is based on predominantly on the story of love and loyalty and inclusively on the themes of justice and racism, and the impacts of misfortunes on</w:t>
      </w:r>
      <w:r w:rsidR="00016D79" w:rsidRPr="00D84ECF">
        <w:t xml:space="preserve"> </w:t>
      </w:r>
      <w:r w:rsidRPr="00D84ECF">
        <w:t>"normal" people. Jones present</w:t>
      </w:r>
      <w:r w:rsidR="00016D79" w:rsidRPr="00D84ECF">
        <w:t>s</w:t>
      </w:r>
      <w:r w:rsidRPr="00D84ECF">
        <w:t xml:space="preserve"> Roy and Celestial as a you</w:t>
      </w:r>
      <w:r w:rsidRPr="00D84ECF">
        <w:t>ng African-American ideal couple whose relationship sprung right from college.  Upon graduation, the co</w:t>
      </w:r>
      <w:r w:rsidR="00016D79" w:rsidRPr="00D84ECF">
        <w:t xml:space="preserve">uple married, and they were both </w:t>
      </w:r>
      <w:r w:rsidRPr="00D84ECF">
        <w:t>seemingly poised for success.</w:t>
      </w:r>
    </w:p>
    <w:p w:rsidR="00B23128" w:rsidRPr="00D84ECF" w:rsidRDefault="00E6229F" w:rsidP="00D84ECF">
      <w:pPr>
        <w:pStyle w:val="NormalWeb"/>
        <w:spacing w:before="0" w:beforeAutospacing="0" w:after="0" w:afterAutospacing="0" w:line="480" w:lineRule="auto"/>
        <w:ind w:firstLine="720"/>
      </w:pPr>
      <w:r w:rsidRPr="00D84ECF">
        <w:t>At the time of introduction, Roy and Celestial have been married for a more than a year, t</w:t>
      </w:r>
      <w:r w:rsidRPr="00D84ECF">
        <w:t>hey’re extremely in affection to the extent that Jones describes their love with a fire “</w:t>
      </w:r>
      <w:r w:rsidR="00D84ECF" w:rsidRPr="00D84ECF">
        <w:t>still burning blue hot,</w:t>
      </w:r>
      <w:r w:rsidRPr="00D84ECF">
        <w:t>”</w:t>
      </w:r>
      <w:r w:rsidR="00D84ECF" w:rsidRPr="00D84ECF">
        <w:t xml:space="preserve"> (Jones).</w:t>
      </w:r>
      <w:r w:rsidRPr="00D84ECF">
        <w:t xml:space="preserve"> They are about to travel from their hometown; Atlanta to the fictitious town of Eloe, Louisiana to visit Roy’s parents.</w:t>
      </w:r>
      <w:r w:rsidR="008A4982" w:rsidRPr="00D84ECF">
        <w:t xml:space="preserve"> Evidently, from the onset, based on Roy and Celestial’s account, the trip will be the beginning of the couple’s troubles from retrospective view. Roy</w:t>
      </w:r>
      <w:r w:rsidR="008A4982" w:rsidRPr="00D84ECF">
        <w:rPr>
          <w:rStyle w:val="Emphasis"/>
        </w:rPr>
        <w:t xml:space="preserve"> </w:t>
      </w:r>
      <w:r w:rsidR="008A4982" w:rsidRPr="00D84ECF">
        <w:t xml:space="preserve">reflects on the eve of the day, specifically during their departure, how Celestial attempted to </w:t>
      </w:r>
      <w:r w:rsidRPr="00D84ECF">
        <w:t>cancel th</w:t>
      </w:r>
      <w:r w:rsidRPr="00D84ECF">
        <w:t>e trip and urged they</w:t>
      </w:r>
      <w:r w:rsidR="008A4982" w:rsidRPr="00D84ECF">
        <w:t xml:space="preserve"> stay behind</w:t>
      </w:r>
      <w:r w:rsidRPr="00D84ECF">
        <w:t xml:space="preserve">, to him it was </w:t>
      </w:r>
      <w:r w:rsidR="008A4982" w:rsidRPr="00D84ECF">
        <w:t xml:space="preserve">“like watching a horror flick … When a spectral voice says, </w:t>
      </w:r>
      <w:r w:rsidR="007D2A63" w:rsidRPr="00D84ECF">
        <w:t>get out</w:t>
      </w:r>
      <w:r w:rsidR="00D84ECF" w:rsidRPr="00D84ECF">
        <w:t>, you should do it,</w:t>
      </w:r>
      <w:r w:rsidR="008A4982" w:rsidRPr="00D84ECF">
        <w:t>”</w:t>
      </w:r>
      <w:r w:rsidRPr="00D84ECF">
        <w:t xml:space="preserve"> </w:t>
      </w:r>
      <w:r w:rsidR="00D84ECF" w:rsidRPr="00D84ECF">
        <w:t>(Jones)</w:t>
      </w:r>
      <w:r w:rsidR="00D84ECF" w:rsidRPr="00D84ECF">
        <w:t xml:space="preserve">. </w:t>
      </w:r>
      <w:r w:rsidRPr="00D84ECF">
        <w:t>Regardless</w:t>
      </w:r>
      <w:r w:rsidR="00EE6619" w:rsidRPr="00D84ECF">
        <w:t>,</w:t>
      </w:r>
      <w:r w:rsidRPr="00D84ECF">
        <w:t xml:space="preserve"> the couple decided to move to embark on the trip. Upon arriving at Eloe, instead of the couple spending thei</w:t>
      </w:r>
      <w:r w:rsidRPr="00D84ECF">
        <w:t xml:space="preserve">r night at Roy’s parents, they decided to spend in a hotel. It is at this venue that Roy </w:t>
      </w:r>
      <w:r w:rsidR="00324C0E" w:rsidRPr="00D84ECF">
        <w:t>gets</w:t>
      </w:r>
      <w:r w:rsidRPr="00D84ECF">
        <w:t xml:space="preserve"> </w:t>
      </w:r>
      <w:r w:rsidR="00324C0E" w:rsidRPr="00D84ECF">
        <w:t>deceptively</w:t>
      </w:r>
      <w:r w:rsidRPr="00D84ECF">
        <w:t xml:space="preserve"> </w:t>
      </w:r>
      <w:r w:rsidR="00324C0E" w:rsidRPr="00D84ECF">
        <w:t>indicted</w:t>
      </w:r>
      <w:r w:rsidRPr="00D84ECF">
        <w:t xml:space="preserve"> of rape, </w:t>
      </w:r>
      <w:r w:rsidR="00324C0E" w:rsidRPr="00D84ECF">
        <w:t>afterward</w:t>
      </w:r>
      <w:r w:rsidRPr="00D84ECF">
        <w:t xml:space="preserve"> </w:t>
      </w:r>
      <w:r w:rsidR="00324C0E" w:rsidRPr="00D84ECF">
        <w:t>detained, judged</w:t>
      </w:r>
      <w:r w:rsidRPr="00D84ECF">
        <w:t xml:space="preserve"> in court, and </w:t>
      </w:r>
      <w:r w:rsidR="00324C0E" w:rsidRPr="00D84ECF">
        <w:t>punished to twelve</w:t>
      </w:r>
      <w:r w:rsidRPr="00D84ECF">
        <w:t xml:space="preserve"> years in </w:t>
      </w:r>
      <w:r w:rsidR="00324C0E" w:rsidRPr="00D84ECF">
        <w:t>jail</w:t>
      </w:r>
      <w:r w:rsidRPr="00D84ECF">
        <w:t>.</w:t>
      </w:r>
    </w:p>
    <w:p w:rsidR="00843EFD" w:rsidRPr="00D84ECF" w:rsidRDefault="00E6229F" w:rsidP="00D84ECF">
      <w:pPr>
        <w:pStyle w:val="NormalWeb"/>
        <w:spacing w:before="0" w:beforeAutospacing="0" w:after="0" w:afterAutospacing="0" w:line="480" w:lineRule="auto"/>
        <w:ind w:firstLine="720"/>
      </w:pPr>
      <w:r w:rsidRPr="00D84ECF">
        <w:t xml:space="preserve"> The episodes and the couple’s undertakings considering t</w:t>
      </w:r>
      <w:r w:rsidRPr="00D84ECF">
        <w:t xml:space="preserve">heir raft of emotions during this moment and those instantaneously preceding and succeeding it are spread, in distinct chapters in the novel. </w:t>
      </w:r>
      <w:r w:rsidR="00F26F9E" w:rsidRPr="00D84ECF">
        <w:t>Roy feels complete misperception about how different things will have turned out in the first place if they had canceled the trip; increasingly, when the police stormed their room and dragged them into the parking lot, the couple witnesses utmost utter fear and completely felt a sense of loss regarding the ordeal and the aftermath experiences.</w:t>
      </w:r>
      <w:r w:rsidR="001C1501" w:rsidRPr="00D84ECF">
        <w:t xml:space="preserve"> “</w:t>
      </w:r>
      <w:r w:rsidR="001C1501" w:rsidRPr="00D84ECF">
        <w:rPr>
          <w:shd w:val="clear" w:color="auto" w:fill="FFFFFF"/>
        </w:rPr>
        <w:t xml:space="preserve">Sleeping by myself didn’t kill </w:t>
      </w:r>
      <w:r w:rsidR="001C1501" w:rsidRPr="00D84ECF">
        <w:rPr>
          <w:shd w:val="clear" w:color="auto" w:fill="FFFFFF"/>
        </w:rPr>
        <w:lastRenderedPageBreak/>
        <w:t>me then and will not kill me now. But this is what loss has taught me of love. Our house isn’t simply </w:t>
      </w:r>
      <w:r w:rsidR="001C1501" w:rsidRPr="00D84ECF">
        <w:rPr>
          <w:rStyle w:val="ital"/>
          <w:iCs/>
          <w:shd w:val="clear" w:color="auto" w:fill="FFFFFF"/>
        </w:rPr>
        <w:t>empty</w:t>
      </w:r>
      <w:r w:rsidR="001C1501" w:rsidRPr="00D84ECF">
        <w:rPr>
          <w:shd w:val="clear" w:color="auto" w:fill="FFFFFF"/>
        </w:rPr>
        <w:t>, our home </w:t>
      </w:r>
      <w:r w:rsidR="001C1501" w:rsidRPr="00D84ECF">
        <w:rPr>
          <w:rStyle w:val="ital"/>
          <w:iCs/>
          <w:shd w:val="clear" w:color="auto" w:fill="FFFFFF"/>
        </w:rPr>
        <w:t>has been emptied</w:t>
      </w:r>
      <w:r w:rsidR="001C1501" w:rsidRPr="00D84ECF">
        <w:rPr>
          <w:shd w:val="clear" w:color="auto" w:fill="FFFFFF"/>
        </w:rPr>
        <w:t>. Love makes a place in your life, it makes a place for itself in your bed</w:t>
      </w:r>
      <w:r w:rsidR="00D84ECF" w:rsidRPr="00D84ECF">
        <w:rPr>
          <w:shd w:val="clear" w:color="auto" w:fill="FFFFFF"/>
        </w:rPr>
        <w:t>,</w:t>
      </w:r>
      <w:r w:rsidR="007306F9" w:rsidRPr="00D84ECF">
        <w:rPr>
          <w:shd w:val="clear" w:color="auto" w:fill="FFFFFF"/>
        </w:rPr>
        <w:t>”</w:t>
      </w:r>
      <w:r w:rsidR="00D84ECF" w:rsidRPr="00D84ECF">
        <w:t xml:space="preserve"> </w:t>
      </w:r>
      <w:r w:rsidR="00D84ECF" w:rsidRPr="00D84ECF">
        <w:t>(Jones)</w:t>
      </w:r>
      <w:r w:rsidR="007306F9" w:rsidRPr="00D84ECF">
        <w:rPr>
          <w:shd w:val="clear" w:color="auto" w:fill="FFFFFF"/>
        </w:rPr>
        <w:t xml:space="preserve"> this letter </w:t>
      </w:r>
      <w:r w:rsidR="001C1501" w:rsidRPr="00D84ECF">
        <w:rPr>
          <w:shd w:val="clear" w:color="auto" w:fill="FFFFFF"/>
        </w:rPr>
        <w:t xml:space="preserve">to Roy from </w:t>
      </w:r>
      <w:r w:rsidR="001C1501" w:rsidRPr="00D84ECF">
        <w:t>Celestial depicts how much she is going through and how the circumstances have affected her love life.</w:t>
      </w:r>
    </w:p>
    <w:p w:rsidR="00843EFD" w:rsidRPr="00D84ECF" w:rsidRDefault="00E6229F" w:rsidP="00D84ECF">
      <w:pPr>
        <w:spacing w:after="0" w:line="480" w:lineRule="auto"/>
        <w:ind w:firstLine="720"/>
        <w:rPr>
          <w:rFonts w:ascii="Times New Roman" w:hAnsi="Times New Roman" w:cs="Times New Roman"/>
          <w:sz w:val="24"/>
          <w:szCs w:val="24"/>
        </w:rPr>
      </w:pPr>
      <w:r w:rsidRPr="00D84ECF">
        <w:rPr>
          <w:rFonts w:ascii="Times New Roman" w:hAnsi="Times New Roman" w:cs="Times New Roman"/>
          <w:sz w:val="24"/>
          <w:szCs w:val="24"/>
        </w:rPr>
        <w:t xml:space="preserve">In the novel, Jones almost hurriedly speeds through the details of the arrest, and only a few paragraphs illustrate on the moral inferences of this vicious and false </w:t>
      </w:r>
      <w:r w:rsidRPr="00D84ECF">
        <w:rPr>
          <w:rFonts w:ascii="Times New Roman" w:hAnsi="Times New Roman" w:cs="Times New Roman"/>
          <w:sz w:val="24"/>
          <w:szCs w:val="24"/>
        </w:rPr>
        <w:t xml:space="preserve">incarceration of a black man. To  a greater extent this terseness does not make these specifics any less affecting, however, she does propose them as a necessary </w:t>
      </w:r>
      <w:r w:rsidR="007C742A" w:rsidRPr="00D84ECF">
        <w:rPr>
          <w:rFonts w:ascii="Times New Roman" w:hAnsi="Times New Roman" w:cs="Times New Roman"/>
          <w:sz w:val="24"/>
          <w:szCs w:val="24"/>
        </w:rPr>
        <w:t>background for that aids achieving the novel’s core of</w:t>
      </w:r>
      <w:r w:rsidRPr="00D84ECF">
        <w:rPr>
          <w:rFonts w:ascii="Times New Roman" w:hAnsi="Times New Roman" w:cs="Times New Roman"/>
          <w:sz w:val="24"/>
          <w:szCs w:val="24"/>
        </w:rPr>
        <w:t xml:space="preserve"> </w:t>
      </w:r>
      <w:r w:rsidR="007C742A" w:rsidRPr="00D84ECF">
        <w:rPr>
          <w:rFonts w:ascii="Times New Roman" w:hAnsi="Times New Roman" w:cs="Times New Roman"/>
          <w:sz w:val="24"/>
          <w:szCs w:val="24"/>
        </w:rPr>
        <w:t>“</w:t>
      </w:r>
      <w:r w:rsidRPr="00D84ECF">
        <w:rPr>
          <w:rFonts w:ascii="Times New Roman" w:hAnsi="Times New Roman" w:cs="Times New Roman"/>
          <w:sz w:val="24"/>
          <w:szCs w:val="24"/>
        </w:rPr>
        <w:t>dissolv</w:t>
      </w:r>
      <w:r w:rsidR="007C742A" w:rsidRPr="00D84ECF">
        <w:rPr>
          <w:rFonts w:ascii="Times New Roman" w:hAnsi="Times New Roman" w:cs="Times New Roman"/>
          <w:sz w:val="24"/>
          <w:szCs w:val="24"/>
        </w:rPr>
        <w:t>ed marriage.”</w:t>
      </w:r>
      <w:r w:rsidR="009C698F" w:rsidRPr="00D84ECF">
        <w:rPr>
          <w:rFonts w:ascii="Times New Roman" w:hAnsi="Times New Roman" w:cs="Times New Roman"/>
          <w:sz w:val="24"/>
          <w:szCs w:val="24"/>
        </w:rPr>
        <w:t xml:space="preserve"> Based on this analysi</w:t>
      </w:r>
      <w:r w:rsidR="002431B5" w:rsidRPr="00D84ECF">
        <w:rPr>
          <w:rFonts w:ascii="Times New Roman" w:hAnsi="Times New Roman" w:cs="Times New Roman"/>
          <w:sz w:val="24"/>
          <w:szCs w:val="24"/>
        </w:rPr>
        <w:t>s, it can be argued that Jones’</w:t>
      </w:r>
      <w:r w:rsidR="009C698F" w:rsidRPr="00D84ECF">
        <w:rPr>
          <w:rFonts w:ascii="Times New Roman" w:hAnsi="Times New Roman" w:cs="Times New Roman"/>
          <w:sz w:val="24"/>
          <w:szCs w:val="24"/>
        </w:rPr>
        <w:t xml:space="preserve"> consideration is an incredible </w:t>
      </w:r>
      <w:r w:rsidR="00AB5C93" w:rsidRPr="00D84ECF">
        <w:rPr>
          <w:rFonts w:ascii="Times New Roman" w:hAnsi="Times New Roman" w:cs="Times New Roman"/>
          <w:sz w:val="24"/>
          <w:szCs w:val="24"/>
        </w:rPr>
        <w:t>pretext</w:t>
      </w:r>
      <w:r w:rsidR="009C698F" w:rsidRPr="00D84ECF">
        <w:rPr>
          <w:rFonts w:ascii="Times New Roman" w:hAnsi="Times New Roman" w:cs="Times New Roman"/>
          <w:sz w:val="24"/>
          <w:szCs w:val="24"/>
        </w:rPr>
        <w:t xml:space="preserve"> at what and who can be complicit in the couples’ cessation.</w:t>
      </w:r>
    </w:p>
    <w:p w:rsidR="000329D2" w:rsidRPr="00D84ECF" w:rsidRDefault="00E6229F" w:rsidP="00D84ECF">
      <w:pPr>
        <w:pStyle w:val="NormalWeb"/>
        <w:spacing w:before="0" w:beforeAutospacing="0" w:after="0" w:afterAutospacing="0" w:line="480" w:lineRule="auto"/>
        <w:ind w:firstLine="720"/>
      </w:pPr>
      <w:r w:rsidRPr="00D84ECF">
        <w:t>With the novel, “An</w:t>
      </w:r>
      <w:r w:rsidRPr="00D84ECF">
        <w:rPr>
          <w:rStyle w:val="Emphasis"/>
          <w:i w:val="0"/>
        </w:rPr>
        <w:t xml:space="preserve"> American Marriage</w:t>
      </w:r>
      <w:r w:rsidRPr="00D84ECF">
        <w:t>,” Jones</w:t>
      </w:r>
      <w:r w:rsidR="001C3E69" w:rsidRPr="00D84ECF">
        <w:t xml:space="preserve"> similar to</w:t>
      </w:r>
      <w:r w:rsidRPr="00D84ECF">
        <w:t xml:space="preserve"> other </w:t>
      </w:r>
      <w:r w:rsidR="001C3E69" w:rsidRPr="00D84ECF">
        <w:t>renowned novelists</w:t>
      </w:r>
      <w:r w:rsidRPr="00D84ECF">
        <w:t xml:space="preserve"> focus</w:t>
      </w:r>
      <w:r w:rsidR="001C3E69" w:rsidRPr="00D84ECF">
        <w:t>es</w:t>
      </w:r>
      <w:r w:rsidRPr="00D84ECF">
        <w:t xml:space="preserve"> on love, marriage, and relation</w:t>
      </w:r>
      <w:r w:rsidRPr="00D84ECF">
        <w:t xml:space="preserve">ships as the rich subject material considering the main literary anxieties that abound within </w:t>
      </w:r>
      <w:r w:rsidR="001C3E69" w:rsidRPr="00D84ECF">
        <w:t>these literary themes</w:t>
      </w:r>
      <w:r w:rsidRPr="00D84ECF">
        <w:t>. In the contemporary society, it has been noted love, ma</w:t>
      </w:r>
      <w:r w:rsidR="003001A0" w:rsidRPr="00D84ECF">
        <w:t>rriage and relationship themes illuminate the experiences in the society by creating awareness</w:t>
      </w:r>
      <w:r w:rsidRPr="00D84ECF">
        <w:t xml:space="preserve"> of the </w:t>
      </w:r>
      <w:r w:rsidR="003001A0" w:rsidRPr="00D84ECF">
        <w:t xml:space="preserve">existence of </w:t>
      </w:r>
      <w:r w:rsidRPr="00D84ECF">
        <w:t>troubled partnersh</w:t>
      </w:r>
      <w:r w:rsidR="003001A0" w:rsidRPr="00D84ECF">
        <w:t>ips and in some extent offers resolutions and recommendations on how to cope or address this societal concern. Thus, Jones’</w:t>
      </w:r>
      <w:r w:rsidRPr="00D84ECF">
        <w:t xml:space="preserve"> writing </w:t>
      </w:r>
      <w:r w:rsidR="003001A0" w:rsidRPr="00D84ECF">
        <w:t>highlights the bits of a marriage</w:t>
      </w:r>
      <w:r w:rsidR="00DC6851" w:rsidRPr="00D84ECF">
        <w:t>,</w:t>
      </w:r>
      <w:r w:rsidR="003001A0" w:rsidRPr="00D84ECF">
        <w:t xml:space="preserve"> especially all those almost indiscernible instants that make, break, and influentially tear apart marriages. She holds the perspective that it is the </w:t>
      </w:r>
      <w:r w:rsidRPr="00D84ECF">
        <w:t>incorporation of familiar marital facets</w:t>
      </w:r>
      <w:r w:rsidRPr="00D84ECF">
        <w:rPr>
          <w:rStyle w:val="Strong"/>
        </w:rPr>
        <w:t> </w:t>
      </w:r>
      <w:r w:rsidRPr="00D84ECF">
        <w:rPr>
          <w:rStyle w:val="Strong"/>
          <w:b w:val="0"/>
        </w:rPr>
        <w:t xml:space="preserve">such as </w:t>
      </w:r>
      <w:r w:rsidRPr="00D84ECF">
        <w:t>stasis, infidelity, and competition that can permanently break a relationship.</w:t>
      </w:r>
    </w:p>
    <w:p w:rsidR="00AB5C93" w:rsidRPr="00D84ECF" w:rsidRDefault="00E6229F" w:rsidP="00D84ECF">
      <w:pPr>
        <w:spacing w:after="0" w:line="480" w:lineRule="auto"/>
        <w:ind w:firstLine="720"/>
        <w:jc w:val="center"/>
        <w:rPr>
          <w:rFonts w:ascii="Times New Roman" w:hAnsi="Times New Roman" w:cs="Times New Roman"/>
          <w:b/>
          <w:sz w:val="24"/>
          <w:szCs w:val="24"/>
        </w:rPr>
      </w:pPr>
      <w:r w:rsidRPr="00D84ECF">
        <w:rPr>
          <w:rFonts w:ascii="Times New Roman" w:hAnsi="Times New Roman" w:cs="Times New Roman"/>
          <w:b/>
          <w:sz w:val="24"/>
          <w:szCs w:val="24"/>
        </w:rPr>
        <w:t xml:space="preserve">The </w:t>
      </w:r>
      <w:r w:rsidR="00F4020F" w:rsidRPr="00D84ECF">
        <w:rPr>
          <w:rFonts w:ascii="Times New Roman" w:hAnsi="Times New Roman" w:cs="Times New Roman"/>
          <w:b/>
          <w:sz w:val="24"/>
          <w:szCs w:val="24"/>
        </w:rPr>
        <w:t>Epistemology A</w:t>
      </w:r>
      <w:r w:rsidRPr="00D84ECF">
        <w:rPr>
          <w:rFonts w:ascii="Times New Roman" w:hAnsi="Times New Roman" w:cs="Times New Roman"/>
          <w:b/>
          <w:sz w:val="24"/>
          <w:szCs w:val="24"/>
        </w:rPr>
        <w:t>spect</w:t>
      </w:r>
    </w:p>
    <w:p w:rsidR="009A1892" w:rsidRPr="00D84ECF" w:rsidRDefault="00E6229F" w:rsidP="00D84ECF">
      <w:pPr>
        <w:pStyle w:val="NormalWeb"/>
        <w:spacing w:before="0" w:beforeAutospacing="0" w:after="0" w:afterAutospacing="0" w:line="480" w:lineRule="auto"/>
        <w:ind w:firstLine="720"/>
      </w:pPr>
      <w:r w:rsidRPr="00D84ECF">
        <w:t>Jones’s prolific-ness in the novel “</w:t>
      </w:r>
      <w:r w:rsidRPr="00D84ECF">
        <w:rPr>
          <w:rStyle w:val="Emphasis"/>
          <w:i w:val="0"/>
        </w:rPr>
        <w:t>An American Marriage,” stems from how she employs</w:t>
      </w:r>
      <w:r w:rsidR="00CF0A61" w:rsidRPr="00D84ECF">
        <w:t xml:space="preserve"> missives in her works to illuminate on the relationship </w:t>
      </w:r>
      <w:r w:rsidRPr="00D84ECF">
        <w:t xml:space="preserve">between Celestial and Roy while he’s </w:t>
      </w:r>
      <w:r w:rsidR="00CF0A61" w:rsidRPr="00D84ECF">
        <w:lastRenderedPageBreak/>
        <w:t>detained</w:t>
      </w:r>
      <w:r w:rsidRPr="00D84ECF">
        <w:t>.</w:t>
      </w:r>
      <w:r w:rsidR="00632E98" w:rsidRPr="00D84ECF">
        <w:t xml:space="preserve"> Although these letters cover almost a quarter of the novel, the missives nevertheless function as the backbone of this collapsing partnership.</w:t>
      </w:r>
      <w:r w:rsidR="00142685" w:rsidRPr="00D84ECF">
        <w:t xml:space="preserve"> The absolute volume of backstory provided in this letters accounts for almost everything the reader could want to understand the couple. Nonetheless, the reader is expected to peruse several more letters in order to unravel secrets and crucial plot developments to fully digest the relationship trend in the novel.</w:t>
      </w:r>
      <w:r w:rsidRPr="00D84ECF">
        <w:t xml:space="preserve"> It is such intriguing how Jones flips over all anticipations, upending the reader’s insights and posing unp</w:t>
      </w:r>
      <w:r w:rsidRPr="00D84ECF">
        <w:t>redicted moments of clarity.</w:t>
      </w:r>
    </w:p>
    <w:p w:rsidR="009A1892" w:rsidRPr="00D84ECF" w:rsidRDefault="00E6229F" w:rsidP="00D84ECF">
      <w:pPr>
        <w:pStyle w:val="NormalWeb"/>
        <w:spacing w:before="0" w:beforeAutospacing="0" w:after="0" w:afterAutospacing="0" w:line="480" w:lineRule="auto"/>
        <w:ind w:firstLine="720"/>
      </w:pPr>
      <w:r w:rsidRPr="00D84ECF">
        <w:t xml:space="preserve">Additionally, these letters serve as an approach of marking the rapid progression of time as well as hold specifics that shove the story headlong. However, most significantly they offer a portrait of Roy and </w:t>
      </w:r>
      <w:r w:rsidR="00870572" w:rsidRPr="00D84ECF">
        <w:t>Celestial’s</w:t>
      </w:r>
      <w:r w:rsidRPr="00D84ECF">
        <w:t xml:space="preserve"> </w:t>
      </w:r>
      <w:r w:rsidR="00B476C8" w:rsidRPr="00D84ECF">
        <w:t>wavering</w:t>
      </w:r>
      <w:r w:rsidRPr="00D84ECF">
        <w:t xml:space="preserve"> feelings, articulated openly with each other.</w:t>
      </w:r>
      <w:r w:rsidR="00870572" w:rsidRPr="00D84ECF">
        <w:t xml:space="preserve"> Based on the first letters, it can be interpreted that both are optimistic about the future and are trying their best to maintain the momentum their relationship had from earlier on.</w:t>
      </w:r>
      <w:r w:rsidR="002572EA" w:rsidRPr="00D84ECF">
        <w:t xml:space="preserve"> In the context, Roy regards to his texts</w:t>
      </w:r>
      <w:r w:rsidR="007306F9" w:rsidRPr="00D84ECF">
        <w:t xml:space="preserve"> as “love letters,”</w:t>
      </w:r>
      <w:r w:rsidR="002572EA" w:rsidRPr="00D84ECF">
        <w:t xml:space="preserve"> whereby Celestial inscribes every detail of their previous conversation prior to his detention so that “we can pick up where we left off.”</w:t>
      </w:r>
      <w:r w:rsidR="004F2C44" w:rsidRPr="00D84ECF">
        <w:t xml:space="preserve"> The point of contention is that these loving remarks diminish as time goes by and their connection frays, for instance, as Roy’s jail time drags on, he signs in one of his letters, as “Your husband (I think)</w:t>
      </w:r>
      <w:r w:rsidR="00D84ECF" w:rsidRPr="00D84ECF">
        <w:t xml:space="preserve">,” </w:t>
      </w:r>
      <w:r w:rsidR="00D84ECF" w:rsidRPr="00D84ECF">
        <w:t>(Jones)</w:t>
      </w:r>
      <w:r w:rsidR="00D84ECF" w:rsidRPr="00D84ECF">
        <w:t>.</w:t>
      </w:r>
      <w:r w:rsidR="004F2C44" w:rsidRPr="00D84ECF">
        <w:t xml:space="preserve"> Jones’ use of letters highlights the reality of their dwindling</w:t>
      </w:r>
      <w:r w:rsidR="00D84B32" w:rsidRPr="00D84ECF">
        <w:t xml:space="preserve"> affection in</w:t>
      </w:r>
      <w:r w:rsidR="004F2C44" w:rsidRPr="00D84ECF">
        <w:t xml:space="preserve"> their </w:t>
      </w:r>
      <w:r w:rsidR="00D84B32" w:rsidRPr="00D84ECF">
        <w:t>own words. Their conflict is based on blame game; for not</w:t>
      </w:r>
      <w:r w:rsidR="004F2C44" w:rsidRPr="00D84ECF">
        <w:t xml:space="preserve"> </w:t>
      </w:r>
      <w:r w:rsidR="00D84B32" w:rsidRPr="00D84ECF">
        <w:t>writing</w:t>
      </w:r>
      <w:r w:rsidR="004F2C44" w:rsidRPr="00D84ECF">
        <w:t>, for not</w:t>
      </w:r>
      <w:r w:rsidR="00D84B32" w:rsidRPr="00D84ECF">
        <w:t xml:space="preserve"> visiting</w:t>
      </w:r>
      <w:r w:rsidR="004F2C44" w:rsidRPr="00D84ECF">
        <w:t xml:space="preserve">, for </w:t>
      </w:r>
      <w:r w:rsidR="00D84B32" w:rsidRPr="00D84ECF">
        <w:t xml:space="preserve">merely not meeting the wants or needs of the other partner. In this instance, the reader finds it impossible to </w:t>
      </w:r>
      <w:r w:rsidR="007306F9" w:rsidRPr="00D84ECF">
        <w:t>pick</w:t>
      </w:r>
      <w:r w:rsidR="004F2C44" w:rsidRPr="00D84ECF">
        <w:t xml:space="preserve"> sides</w:t>
      </w:r>
      <w:r w:rsidR="00D84B32" w:rsidRPr="00D84ECF">
        <w:t>.</w:t>
      </w:r>
    </w:p>
    <w:p w:rsidR="001B71D6" w:rsidRPr="00D84ECF" w:rsidRDefault="00E6229F" w:rsidP="00D84ECF">
      <w:pPr>
        <w:pStyle w:val="NormalWeb"/>
        <w:spacing w:before="0" w:beforeAutospacing="0" w:after="0" w:afterAutospacing="0" w:line="480" w:lineRule="auto"/>
        <w:ind w:firstLine="720"/>
      </w:pPr>
      <w:r w:rsidRPr="00D84ECF">
        <w:tab/>
        <w:t xml:space="preserve">Finally, the </w:t>
      </w:r>
      <w:r w:rsidR="009D35C2" w:rsidRPr="00D84ECF">
        <w:t>culmination</w:t>
      </w:r>
      <w:r w:rsidRPr="00D84ECF">
        <w:t xml:space="preserve"> of </w:t>
      </w:r>
      <w:r w:rsidRPr="00D84ECF">
        <w:t xml:space="preserve">the epistolary </w:t>
      </w:r>
      <w:r w:rsidR="009D35C2" w:rsidRPr="00D84ECF">
        <w:t>piece shows Roy writing to Celestial with the message “I am coming home,”</w:t>
      </w:r>
      <w:r w:rsidR="00D84ECF" w:rsidRPr="00D84ECF">
        <w:t xml:space="preserve"> </w:t>
      </w:r>
      <w:r w:rsidR="00D84ECF" w:rsidRPr="00D84ECF">
        <w:t>(Jones)</w:t>
      </w:r>
      <w:r w:rsidR="009D35C2" w:rsidRPr="00D84ECF">
        <w:t xml:space="preserve"> this follows his release from jail after his appeal goes successfully in the fifth year of his 12-year sentence.</w:t>
      </w:r>
      <w:r w:rsidR="009E0CEE" w:rsidRPr="00D84ECF">
        <w:t xml:space="preserve"> </w:t>
      </w:r>
      <w:r w:rsidR="00EB7EA4" w:rsidRPr="00D84ECF">
        <w:t>In</w:t>
      </w:r>
      <w:r w:rsidR="009E0CEE" w:rsidRPr="00D84ECF">
        <w:t xml:space="preserve"> this case, Ro</w:t>
      </w:r>
      <w:r w:rsidR="00EB7EA4" w:rsidRPr="00D84ECF">
        <w:t xml:space="preserve">y </w:t>
      </w:r>
      <w:r w:rsidR="009E0CEE" w:rsidRPr="00D84ECF">
        <w:t xml:space="preserve">fails to understand </w:t>
      </w:r>
      <w:r w:rsidR="009E0CEE" w:rsidRPr="00D84ECF">
        <w:lastRenderedPageBreak/>
        <w:t>that the home he knew five years earlier was no more. This is because the second half of the novel navigates on how Celestial has been “playing house” with Andre for the past three years. In the last piece of her works, Jones writes about how the present bumps into the past, like Roy, Celestial, and Andre all try to find congruence in their challenging</w:t>
      </w:r>
      <w:r w:rsidR="00EB7EA4" w:rsidRPr="00D84ECF">
        <w:t xml:space="preserve"> task of love, considering they all have diverse ideas regarding it. </w:t>
      </w:r>
    </w:p>
    <w:p w:rsidR="007D2A63" w:rsidRPr="00D84ECF" w:rsidRDefault="007D2A63" w:rsidP="00D84ECF">
      <w:pPr>
        <w:pStyle w:val="NormalWeb"/>
        <w:spacing w:before="0" w:beforeAutospacing="0" w:after="0" w:afterAutospacing="0" w:line="480" w:lineRule="auto"/>
        <w:jc w:val="center"/>
      </w:pPr>
    </w:p>
    <w:p w:rsidR="007D2A63" w:rsidRPr="00D84ECF" w:rsidRDefault="007D2A63" w:rsidP="00D84ECF">
      <w:pPr>
        <w:pStyle w:val="NormalWeb"/>
        <w:spacing w:before="0" w:beforeAutospacing="0" w:after="0" w:afterAutospacing="0" w:line="480" w:lineRule="auto"/>
        <w:jc w:val="center"/>
      </w:pPr>
      <w:r w:rsidRPr="00D84ECF">
        <w:t>Works Cited</w:t>
      </w:r>
    </w:p>
    <w:p w:rsidR="002431B5" w:rsidRPr="002431B5" w:rsidRDefault="002431B5" w:rsidP="00D84ECF">
      <w:pPr>
        <w:shd w:val="clear" w:color="auto" w:fill="FFFFFF"/>
        <w:spacing w:after="0" w:line="480" w:lineRule="auto"/>
        <w:ind w:left="1440" w:hanging="1440"/>
        <w:outlineLvl w:val="0"/>
        <w:rPr>
          <w:rFonts w:ascii="Times New Roman" w:eastAsia="Times New Roman" w:hAnsi="Times New Roman" w:cs="Times New Roman"/>
          <w:bCs/>
          <w:kern w:val="36"/>
          <w:sz w:val="24"/>
          <w:szCs w:val="24"/>
        </w:rPr>
      </w:pPr>
      <w:r w:rsidRPr="00D84ECF">
        <w:rPr>
          <w:rFonts w:ascii="Times New Roman" w:eastAsia="Times New Roman" w:hAnsi="Times New Roman" w:cs="Times New Roman"/>
          <w:bCs/>
          <w:kern w:val="36"/>
          <w:sz w:val="24"/>
          <w:szCs w:val="24"/>
        </w:rPr>
        <w:t>Tayari Jones</w:t>
      </w:r>
      <w:r w:rsidR="007D2A63" w:rsidRPr="00D84ECF">
        <w:rPr>
          <w:rFonts w:ascii="Times New Roman" w:eastAsia="Times New Roman" w:hAnsi="Times New Roman" w:cs="Times New Roman"/>
          <w:bCs/>
          <w:kern w:val="36"/>
          <w:sz w:val="24"/>
          <w:szCs w:val="24"/>
        </w:rPr>
        <w:t>.</w:t>
      </w:r>
      <w:r w:rsidRPr="00D84ECF">
        <w:rPr>
          <w:rFonts w:ascii="Times New Roman" w:eastAsia="Times New Roman" w:hAnsi="Times New Roman" w:cs="Times New Roman"/>
          <w:bCs/>
          <w:kern w:val="36"/>
          <w:sz w:val="24"/>
          <w:szCs w:val="24"/>
        </w:rPr>
        <w:t xml:space="preserve"> </w:t>
      </w:r>
      <w:r w:rsidR="007D2A63" w:rsidRPr="00D84ECF">
        <w:rPr>
          <w:rFonts w:ascii="Times New Roman" w:eastAsia="Times New Roman" w:hAnsi="Times New Roman" w:cs="Times New Roman"/>
          <w:bCs/>
          <w:kern w:val="36"/>
          <w:sz w:val="24"/>
          <w:szCs w:val="24"/>
        </w:rPr>
        <w:t>“</w:t>
      </w:r>
      <w:r w:rsidR="007D2A63" w:rsidRPr="002431B5">
        <w:rPr>
          <w:rFonts w:ascii="Times New Roman" w:eastAsia="Times New Roman" w:hAnsi="Times New Roman" w:cs="Times New Roman"/>
          <w:bCs/>
          <w:kern w:val="36"/>
          <w:sz w:val="24"/>
          <w:szCs w:val="24"/>
        </w:rPr>
        <w:t>An American Marriage</w:t>
      </w:r>
      <w:r w:rsidR="007D2A63" w:rsidRPr="00D84ECF">
        <w:rPr>
          <w:rFonts w:ascii="Times New Roman" w:eastAsia="Times New Roman" w:hAnsi="Times New Roman" w:cs="Times New Roman"/>
          <w:bCs/>
          <w:kern w:val="36"/>
          <w:sz w:val="24"/>
          <w:szCs w:val="24"/>
        </w:rPr>
        <w:t>”</w:t>
      </w:r>
      <w:r w:rsidR="007D2A63" w:rsidRPr="00D84ECF">
        <w:rPr>
          <w:rFonts w:ascii="Times New Roman" w:eastAsia="Times New Roman" w:hAnsi="Times New Roman" w:cs="Times New Roman"/>
          <w:bCs/>
          <w:kern w:val="36"/>
          <w:sz w:val="24"/>
          <w:szCs w:val="24"/>
        </w:rPr>
        <w:t xml:space="preserve"> </w:t>
      </w:r>
      <w:r w:rsidR="007D2A63" w:rsidRPr="00D84ECF">
        <w:rPr>
          <w:rFonts w:ascii="Times New Roman" w:eastAsia="Times New Roman" w:hAnsi="Times New Roman" w:cs="Times New Roman"/>
          <w:bCs/>
          <w:kern w:val="36"/>
          <w:sz w:val="24"/>
          <w:szCs w:val="24"/>
        </w:rPr>
        <w:t>(</w:t>
      </w:r>
      <w:r w:rsidRPr="00D84ECF">
        <w:rPr>
          <w:rFonts w:ascii="Times New Roman" w:eastAsia="Times New Roman" w:hAnsi="Times New Roman" w:cs="Times New Roman"/>
          <w:bCs/>
          <w:kern w:val="36"/>
          <w:sz w:val="24"/>
          <w:szCs w:val="24"/>
        </w:rPr>
        <w:t>2018</w:t>
      </w:r>
      <w:r w:rsidR="007D2A63" w:rsidRPr="00D84ECF">
        <w:rPr>
          <w:rFonts w:ascii="Times New Roman" w:eastAsia="Times New Roman" w:hAnsi="Times New Roman" w:cs="Times New Roman"/>
          <w:bCs/>
          <w:kern w:val="36"/>
          <w:sz w:val="24"/>
          <w:szCs w:val="24"/>
        </w:rPr>
        <w:t>)</w:t>
      </w:r>
      <w:r w:rsidRPr="00D84ECF">
        <w:rPr>
          <w:rFonts w:ascii="Times New Roman" w:eastAsia="Times New Roman" w:hAnsi="Times New Roman" w:cs="Times New Roman"/>
          <w:bCs/>
          <w:kern w:val="36"/>
          <w:sz w:val="24"/>
          <w:szCs w:val="24"/>
        </w:rPr>
        <w:t>.</w:t>
      </w:r>
    </w:p>
    <w:p w:rsidR="002431B5" w:rsidRPr="00D84ECF" w:rsidRDefault="002431B5" w:rsidP="00D84ECF">
      <w:pPr>
        <w:pStyle w:val="NormalWeb"/>
        <w:spacing w:before="0" w:beforeAutospacing="0" w:after="0" w:afterAutospacing="0" w:line="480" w:lineRule="auto"/>
        <w:ind w:left="1440" w:hanging="1440"/>
      </w:pPr>
    </w:p>
    <w:p w:rsidR="009E3183" w:rsidRPr="00D84ECF" w:rsidRDefault="009E3183" w:rsidP="00D84ECF">
      <w:pPr>
        <w:spacing w:after="0" w:line="480" w:lineRule="auto"/>
        <w:ind w:firstLine="720"/>
        <w:rPr>
          <w:rFonts w:ascii="Times New Roman" w:hAnsi="Times New Roman" w:cs="Times New Roman"/>
          <w:sz w:val="24"/>
          <w:szCs w:val="24"/>
        </w:rPr>
      </w:pPr>
      <w:bookmarkStart w:id="0" w:name="_GoBack"/>
      <w:bookmarkEnd w:id="0"/>
    </w:p>
    <w:sectPr w:rsidR="009E3183" w:rsidRPr="00D84EC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229F" w:rsidRDefault="00E6229F">
      <w:pPr>
        <w:spacing w:after="0" w:line="240" w:lineRule="auto"/>
      </w:pPr>
      <w:r>
        <w:separator/>
      </w:r>
    </w:p>
  </w:endnote>
  <w:endnote w:type="continuationSeparator" w:id="0">
    <w:p w:rsidR="00E6229F" w:rsidRDefault="00E62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229F" w:rsidRDefault="00E6229F">
      <w:pPr>
        <w:spacing w:after="0" w:line="240" w:lineRule="auto"/>
      </w:pPr>
      <w:r>
        <w:separator/>
      </w:r>
    </w:p>
  </w:footnote>
  <w:footnote w:type="continuationSeparator" w:id="0">
    <w:p w:rsidR="00E6229F" w:rsidRDefault="00E622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EA4" w:rsidRPr="00EB7EA4" w:rsidRDefault="00E6229F">
    <w:pPr>
      <w:pStyle w:val="Header"/>
      <w:jc w:val="right"/>
      <w:rPr>
        <w:rFonts w:ascii="Times New Roman" w:hAnsi="Times New Roman" w:cs="Times New Roman"/>
        <w:sz w:val="24"/>
      </w:rPr>
    </w:pPr>
    <w:r w:rsidRPr="00EB7EA4">
      <w:rPr>
        <w:rFonts w:ascii="Times New Roman" w:hAnsi="Times New Roman" w:cs="Times New Roman"/>
        <w:sz w:val="24"/>
      </w:rPr>
      <w:t xml:space="preserve">Surname </w:t>
    </w:r>
    <w:sdt>
      <w:sdtPr>
        <w:rPr>
          <w:rFonts w:ascii="Times New Roman" w:hAnsi="Times New Roman" w:cs="Times New Roman"/>
          <w:sz w:val="24"/>
        </w:rPr>
        <w:id w:val="-93408953"/>
        <w:docPartObj>
          <w:docPartGallery w:val="Page Numbers (Top of Page)"/>
          <w:docPartUnique/>
        </w:docPartObj>
      </w:sdtPr>
      <w:sdtEndPr>
        <w:rPr>
          <w:noProof/>
        </w:rPr>
      </w:sdtEndPr>
      <w:sdtContent>
        <w:r w:rsidRPr="00EB7EA4">
          <w:rPr>
            <w:rFonts w:ascii="Times New Roman" w:hAnsi="Times New Roman" w:cs="Times New Roman"/>
            <w:sz w:val="24"/>
          </w:rPr>
          <w:fldChar w:fldCharType="begin"/>
        </w:r>
        <w:r w:rsidRPr="00EB7EA4">
          <w:rPr>
            <w:rFonts w:ascii="Times New Roman" w:hAnsi="Times New Roman" w:cs="Times New Roman"/>
            <w:sz w:val="24"/>
          </w:rPr>
          <w:instrText xml:space="preserve"> PAGE   \* MERGEFORMAT </w:instrText>
        </w:r>
        <w:r w:rsidRPr="00EB7EA4">
          <w:rPr>
            <w:rFonts w:ascii="Times New Roman" w:hAnsi="Times New Roman" w:cs="Times New Roman"/>
            <w:sz w:val="24"/>
          </w:rPr>
          <w:fldChar w:fldCharType="separate"/>
        </w:r>
        <w:r w:rsidR="00072D93">
          <w:rPr>
            <w:rFonts w:ascii="Times New Roman" w:hAnsi="Times New Roman" w:cs="Times New Roman"/>
            <w:noProof/>
            <w:sz w:val="24"/>
          </w:rPr>
          <w:t>5</w:t>
        </w:r>
        <w:r w:rsidRPr="00EB7EA4">
          <w:rPr>
            <w:rFonts w:ascii="Times New Roman" w:hAnsi="Times New Roman" w:cs="Times New Roman"/>
            <w:noProof/>
            <w:sz w:val="24"/>
          </w:rPr>
          <w:fldChar w:fldCharType="end"/>
        </w:r>
      </w:sdtContent>
    </w:sdt>
  </w:p>
  <w:p w:rsidR="00EB7EA4" w:rsidRPr="00EB7EA4" w:rsidRDefault="00EB7EA4">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DCF"/>
    <w:rsid w:val="00016D79"/>
    <w:rsid w:val="000329D2"/>
    <w:rsid w:val="00072D93"/>
    <w:rsid w:val="00076406"/>
    <w:rsid w:val="000F7DCF"/>
    <w:rsid w:val="00142685"/>
    <w:rsid w:val="00156BC7"/>
    <w:rsid w:val="001B71D6"/>
    <w:rsid w:val="001C1501"/>
    <w:rsid w:val="001C3E69"/>
    <w:rsid w:val="002431B5"/>
    <w:rsid w:val="002572EA"/>
    <w:rsid w:val="002B3DAF"/>
    <w:rsid w:val="003001A0"/>
    <w:rsid w:val="00302627"/>
    <w:rsid w:val="00324C0E"/>
    <w:rsid w:val="003735FA"/>
    <w:rsid w:val="00401BE2"/>
    <w:rsid w:val="00423B29"/>
    <w:rsid w:val="004F2C44"/>
    <w:rsid w:val="004F4563"/>
    <w:rsid w:val="0054289D"/>
    <w:rsid w:val="00632E98"/>
    <w:rsid w:val="006F0088"/>
    <w:rsid w:val="007306F9"/>
    <w:rsid w:val="007C742A"/>
    <w:rsid w:val="007D2A63"/>
    <w:rsid w:val="008273F4"/>
    <w:rsid w:val="00843EFD"/>
    <w:rsid w:val="00870572"/>
    <w:rsid w:val="008A4982"/>
    <w:rsid w:val="0097665B"/>
    <w:rsid w:val="009A1892"/>
    <w:rsid w:val="009C698F"/>
    <w:rsid w:val="009D35C2"/>
    <w:rsid w:val="009E0CEE"/>
    <w:rsid w:val="009E3183"/>
    <w:rsid w:val="009E3F88"/>
    <w:rsid w:val="009F66FA"/>
    <w:rsid w:val="00AB5C93"/>
    <w:rsid w:val="00B23128"/>
    <w:rsid w:val="00B476C8"/>
    <w:rsid w:val="00CF0A61"/>
    <w:rsid w:val="00D03807"/>
    <w:rsid w:val="00D84B32"/>
    <w:rsid w:val="00D84ECF"/>
    <w:rsid w:val="00DC6851"/>
    <w:rsid w:val="00E6229F"/>
    <w:rsid w:val="00EB7EA4"/>
    <w:rsid w:val="00EE6619"/>
    <w:rsid w:val="00F26F9E"/>
    <w:rsid w:val="00F4020F"/>
    <w:rsid w:val="00F46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431B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56BC7"/>
    <w:rPr>
      <w:i/>
      <w:iCs/>
    </w:rPr>
  </w:style>
  <w:style w:type="character" w:styleId="Strong">
    <w:name w:val="Strong"/>
    <w:basedOn w:val="DefaultParagraphFont"/>
    <w:uiPriority w:val="22"/>
    <w:qFormat/>
    <w:rsid w:val="008273F4"/>
    <w:rPr>
      <w:b/>
      <w:bCs/>
    </w:rPr>
  </w:style>
  <w:style w:type="paragraph" w:styleId="NormalWeb">
    <w:name w:val="Normal (Web)"/>
    <w:basedOn w:val="Normal"/>
    <w:uiPriority w:val="99"/>
    <w:unhideWhenUsed/>
    <w:rsid w:val="00843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
    <w:name w:val="ital"/>
    <w:basedOn w:val="DefaultParagraphFont"/>
    <w:rsid w:val="001C1501"/>
  </w:style>
  <w:style w:type="paragraph" w:styleId="Header">
    <w:name w:val="header"/>
    <w:basedOn w:val="Normal"/>
    <w:link w:val="HeaderChar"/>
    <w:uiPriority w:val="99"/>
    <w:unhideWhenUsed/>
    <w:rsid w:val="00EB7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EA4"/>
  </w:style>
  <w:style w:type="paragraph" w:styleId="Footer">
    <w:name w:val="footer"/>
    <w:basedOn w:val="Normal"/>
    <w:link w:val="FooterChar"/>
    <w:uiPriority w:val="99"/>
    <w:unhideWhenUsed/>
    <w:rsid w:val="00EB7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EA4"/>
  </w:style>
  <w:style w:type="character" w:customStyle="1" w:styleId="Heading1Char">
    <w:name w:val="Heading 1 Char"/>
    <w:basedOn w:val="DefaultParagraphFont"/>
    <w:link w:val="Heading1"/>
    <w:uiPriority w:val="9"/>
    <w:rsid w:val="002431B5"/>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431B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56BC7"/>
    <w:rPr>
      <w:i/>
      <w:iCs/>
    </w:rPr>
  </w:style>
  <w:style w:type="character" w:styleId="Strong">
    <w:name w:val="Strong"/>
    <w:basedOn w:val="DefaultParagraphFont"/>
    <w:uiPriority w:val="22"/>
    <w:qFormat/>
    <w:rsid w:val="008273F4"/>
    <w:rPr>
      <w:b/>
      <w:bCs/>
    </w:rPr>
  </w:style>
  <w:style w:type="paragraph" w:styleId="NormalWeb">
    <w:name w:val="Normal (Web)"/>
    <w:basedOn w:val="Normal"/>
    <w:uiPriority w:val="99"/>
    <w:unhideWhenUsed/>
    <w:rsid w:val="00843E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al">
    <w:name w:val="ital"/>
    <w:basedOn w:val="DefaultParagraphFont"/>
    <w:rsid w:val="001C1501"/>
  </w:style>
  <w:style w:type="paragraph" w:styleId="Header">
    <w:name w:val="header"/>
    <w:basedOn w:val="Normal"/>
    <w:link w:val="HeaderChar"/>
    <w:uiPriority w:val="99"/>
    <w:unhideWhenUsed/>
    <w:rsid w:val="00EB7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EA4"/>
  </w:style>
  <w:style w:type="paragraph" w:styleId="Footer">
    <w:name w:val="footer"/>
    <w:basedOn w:val="Normal"/>
    <w:link w:val="FooterChar"/>
    <w:uiPriority w:val="99"/>
    <w:unhideWhenUsed/>
    <w:rsid w:val="00EB7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EA4"/>
  </w:style>
  <w:style w:type="character" w:customStyle="1" w:styleId="Heading1Char">
    <w:name w:val="Heading 1 Char"/>
    <w:basedOn w:val="DefaultParagraphFont"/>
    <w:link w:val="Heading1"/>
    <w:uiPriority w:val="9"/>
    <w:rsid w:val="002431B5"/>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2905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1224</Words>
  <Characters>6982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2018-11-24T05:28:00Z</dcterms:created>
  <dcterms:modified xsi:type="dcterms:W3CDTF">2018-11-24T05:28:00Z</dcterms:modified>
</cp:coreProperties>
</file>